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31720" cy="77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forge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1720" cy="777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Job traveller &amp; handover checklist</w:t>
      </w:r>
    </w:p>
    <w:p>
      <w:r>
        <w:rPr>
          <w:color w:val="073E47"/>
          <w:sz w:val="24"/>
        </w:rPr>
        <w:t>Keep the work order, checks and customer handover together from intake to completion.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8F0F0"/>
            <w:tcMar>
              <w:top w:w="140" w:type="dxa"/>
              <w:start w:w="150" w:type="dxa"/>
              <w:bottom w:w="140" w:type="dxa"/>
              <w:end w:w="150" w:type="dxa"/>
            </w:tcMar>
          </w:tcPr>
          <w:p/>
          <w:p>
            <w:r>
              <w:rPr>
                <w:b/>
              </w:rPr>
              <w:t>WORKSHOP NOTE</w:t>
            </w:r>
          </w:p>
          <w:p>
            <w:r>
              <w:t>Prairie Forge Welding &amp; Machine is a fictional learning example. Replace every sample detail with verified business information before use. Keep drawings, payment data and private customer records in approved systems.</w:t>
            </w:r>
          </w:p>
        </w:tc>
      </w:tr>
    </w:tbl>
    <w:p>
      <w:pPr>
        <w:pStyle w:val="Heading2"/>
        <w:keepNext/>
      </w:pPr>
      <w:r>
        <w:t>Job number, customer and project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Approved scope, drawing revision and material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Process sequence, assigned people and checkpoints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COMPLETE THE HANDOVER</w:t>
      </w:r>
    </w:p>
    <w:p>
      <w:pPr>
        <w:pStyle w:val="Title"/>
      </w:pPr>
      <w:r>
        <w:t>Quality, release and customer record</w:t>
      </w:r>
    </w:p>
    <w:p>
      <w:r>
        <w:t>Mark only checks that your shop actually performs and retain controlled records according to your policy.</w:t>
      </w:r>
    </w:p>
    <w:p>
      <w:r>
        <w:rPr>
          <w:color w:val="B76A3C"/>
        </w:rPr>
        <w:t xml:space="preserve">☐  </w:t>
      </w:r>
      <w:r>
        <w:t>Approved scope and latest drawing revision are available.</w:t>
      </w:r>
    </w:p>
    <w:p>
      <w:r>
        <w:rPr>
          <w:color w:val="B76A3C"/>
        </w:rPr>
        <w:t xml:space="preserve">☐  </w:t>
      </w:r>
      <w:r>
        <w:t>Material and consumables match the job requirements.</w:t>
      </w:r>
    </w:p>
    <w:p>
      <w:r>
        <w:rPr>
          <w:color w:val="B76A3C"/>
        </w:rPr>
        <w:t xml:space="preserve">☐  </w:t>
      </w:r>
      <w:r>
        <w:t>Required dimensional, visual or process checks are recorded.</w:t>
      </w:r>
    </w:p>
    <w:p>
      <w:r>
        <w:rPr>
          <w:color w:val="B76A3C"/>
        </w:rPr>
        <w:t xml:space="preserve">☐  </w:t>
      </w:r>
      <w:r>
        <w:t>Non-conformances and approved changes are resolved or clearly noted.</w:t>
      </w:r>
    </w:p>
    <w:p>
      <w:r>
        <w:rPr>
          <w:color w:val="B76A3C"/>
        </w:rPr>
        <w:t xml:space="preserve">☐  </w:t>
      </w:r>
      <w:r>
        <w:t>Customer pickup, delivery, installation or next-step instructions are confirmed.</w:t>
      </w:r>
    </w:p>
    <w:p>
      <w:r>
        <w:rPr>
          <w:color w:val="B76A3C"/>
        </w:rPr>
        <w:t xml:space="preserve">☐  </w:t>
      </w:r>
      <w:r>
        <w:t>Final photos and documents are stored in the approved job folder.</w:t>
      </w:r>
    </w:p>
    <w:p>
      <w:pPr>
        <w:pStyle w:val="Heading2"/>
        <w:keepNext/>
      </w:pPr>
      <w:r>
        <w:t>Completion notes and remaining limitations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Completed by / reviewed by / date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B76A3C"/>
          <w:u w:val="single"/>
        </w:rPr>
        <w:t>Welding &amp; Machine Shops website guide</w:t>
      </w:r>
    </w:hyperlink>
    <w:r>
      <w:t xml:space="preserve">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3E47"/>
        <w:sz w:val="18"/>
      </w:rPr>
      <w:t>SaaSTech Servers  •  PRAIRIE FORGE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B2B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B2B3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B2B3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" w:hAnsi="Aptos"/>
      <w:color w:val="1B2B3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elding-machine-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traveller &amp; handover checklist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