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Recruitment &amp; Staffing Agencies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Bridge Talent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ruitment-staffing-agenci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Start a staffing conversation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identity, service scope and current contacts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enquiry and confirmation steps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Connect the right questions before the next hire.</w:t>
      </w:r>
    </w:p>
    <w:p>
      <w:r>
        <w:t>Whether you are planning a hire or exploring your next role, start with the information that matters to you. Our team explains how enquiries are reviewed and what the next conversation covers.</w:t>
      </w:r>
    </w:p>
    <w:p>
      <w:r>
        <w:t>Explore the relevant information below, then contact the team with a focused enquiry. Arrangements are confirmed only after a direct response.</w:t>
      </w:r>
    </w:p>
    <w:p>
      <w:r>
        <w:t>Suggested button: Start a staffing conversation</w:t>
      </w:r>
    </w:p>
    <w:p>
      <w:pPr>
        <w:pStyle w:val="Heading2"/>
      </w:pPr>
      <w:r>
        <w:t>Website advice</w:t>
      </w:r>
    </w:p>
    <w:p>
      <w:r>
        <w:t>Separate employer and candidate journeys, explain the review process and provide safe contact routes without placement promises.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For Employers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For Employers</w:t>
      </w:r>
    </w:p>
    <w:p>
      <w:r>
        <w:t>Describe the role, location and skills you would like to discuss. We clarify the brief and service arrangements before any search or introductions are agreed.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role briefing, agreed scope and candidate review without promising availability or hiring results.</w:t>
      </w:r>
    </w:p>
    <w:p>
      <w:r>
        <w:br w:type="page"/>
      </w:r>
    </w:p>
    <w:p>
      <w:pPr>
        <w:pStyle w:val="Title"/>
      </w:pPr>
      <w:r>
        <w:t>Your draft: For Employers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For Candidates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For Candidates</w:t>
      </w:r>
    </w:p>
    <w:p>
      <w:r>
        <w:t>Tell us the type of work you want to explore and how to contact you. We explain the current application route and the information needed for a relevant conversation.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how to enquire and where approved private applications go. Do not imply current vacancies.</w:t>
      </w:r>
    </w:p>
    <w:p>
      <w:r>
        <w:br w:type="page"/>
      </w:r>
    </w:p>
    <w:p>
      <w:pPr>
        <w:pStyle w:val="Title"/>
      </w:pPr>
      <w:r>
        <w:t>Your draft: For Candidates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How We Work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How We Work</w:t>
      </w:r>
    </w:p>
    <w:p>
      <w:r>
        <w:t>We begin by clarifying the request and explaining our process. You will know which next step is proposed and what still needs confirmation before an introduction or arrangement proceeds.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Outline enquiry, review, communication and confirmation separately for employers and candidates.</w:t>
      </w:r>
    </w:p>
    <w:p>
      <w:r>
        <w:br w:type="page"/>
      </w:r>
    </w:p>
    <w:p>
      <w:pPr>
        <w:pStyle w:val="Title"/>
      </w:pPr>
      <w:r>
        <w:t>Your draft: How We Work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the Team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the Team</w:t>
      </w:r>
    </w:p>
    <w:p>
      <w:r>
        <w:t>Choose employer or candidate enquiry and give a short non-sensitive description. We respond with the next step; an enquiry does not confirm a role, placement or employment arrangement.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Give verified contacts and a minimal initial form. Route sensitive information privately.</w:t>
      </w:r>
    </w:p>
    <w:p>
      <w:r>
        <w:br w:type="page"/>
      </w:r>
    </w:p>
    <w:p>
      <w:pPr>
        <w:pStyle w:val="Title"/>
      </w:pPr>
      <w:r>
        <w:t>Your draft: Contact the Team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agency example. Verify employment terms, fee arrangements and privacy practices. Do not request identity documents, banking details or full candidate histories through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location, hours, service scope and all commercial terms.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identities and AI illustrations or label them accurately.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unverified testimonials, results, credentials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documents, access information and payment details out of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Recruitment &amp; Staffing Agencies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recruitment-staffing-agen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&amp; Staffing Agencies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