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2043498" cy="685800"/>
            <wp:docPr id="1" name="Picture 1" descr="Copperline Software Studio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ammers-publisher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043498" cy="685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Test and release checklist</w:t>
      </w:r>
    </w:p>
    <w:p>
      <w:r>
        <w:rPr>
          <w:b/>
          <w:color w:val="181830"/>
        </w:rPr>
        <w:t>Copperline Software Studio</w:t>
      </w:r>
    </w:p>
    <w:p>
      <w:r>
        <w:rPr>
          <w:color w:val="4C5966"/>
          <w:sz w:val="18"/>
        </w:rPr>
        <w:t>Complete the response areas in Word, or print and write in the spaces provided.</w:t>
      </w:r>
    </w:p>
    <w:p>
      <w:pPr>
        <w:pStyle w:val="Heading1"/>
      </w:pPr>
      <w:r>
        <w:t>Details</w:t>
      </w:r>
    </w:p>
    <w:p>
      <w:pPr>
        <w:keepNext/>
        <w:spacing w:after="40"/>
      </w:pPr>
      <w:r>
        <w:rPr>
          <w:b/>
        </w:rPr>
        <w:t>Release version and scope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1"/>
          <w:alias w:val="FIELD_01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Acceptance tests and expected outcomes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2"/>
          <w:alias w:val="FIELD_02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Planning and requirements</w:t>
      </w:r>
    </w:p>
    <w:p>
      <w:pPr>
        <w:keepNext/>
        <w:spacing w:after="40"/>
      </w:pPr>
      <w:r>
        <w:rPr>
          <w:b/>
        </w:rPr>
        <w:t>Privacy accessibility and security checks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3"/>
          <w:alias w:val="FIELD_03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Known issues and release decision owner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4"/>
          <w:alias w:val="FIELD_04"/>
          <w:text/>
        </w:sdtPr>
        <w:sdtContent>
          <w:r>
            <w:t>   </w:t>
          </w:r>
        </w:sdtContent>
      </w:sdt>
      <w:r>
        <w:br/>
      </w:r>
    </w:p>
    <w:p>
      <w:pPr>
        <w:pStyle w:val="Heading1"/>
      </w:pPr>
      <w:r>
        <w:t>Review and follow up</w:t>
      </w:r>
    </w:p>
    <w:p>
      <w:pPr>
        <w:keepNext/>
        <w:spacing w:after="40"/>
      </w:pPr>
      <w:r>
        <w:rPr>
          <w:b/>
        </w:rPr>
        <w:t>Backup rollback and deployment plan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5"/>
          <w:alias w:val="FIELD_05"/>
          <w:text/>
        </w:sdtPr>
        <w:sdtContent>
          <w:r>
            <w:t>   </w:t>
          </w:r>
        </w:sdtContent>
      </w:sdt>
      <w:r>
        <w:br/>
      </w:r>
    </w:p>
    <w:p>
      <w:pPr>
        <w:keepNext/>
        <w:spacing w:after="40"/>
      </w:pPr>
      <w:r>
        <w:rPr>
          <w:b/>
        </w:rPr>
        <w:t>Post-release verification and support handoff</w:t>
      </w:r>
    </w:p>
    <w:p>
      <w:pPr>
        <w:keepLines/>
        <w:spacing w:line="360" w:lineRule="exact" w:after="120"/>
        <w:pBdr>
          <w:bottom w:val="single" w:sz="4" w:color="BFC8CE"/>
        </w:pBdr>
      </w:pPr>
      <w:sdt>
        <w:sdtPr>
          <w:tag w:val="FIELD_06"/>
          <w:alias w:val="FIELD_06"/>
          <w:text/>
        </w:sdtPr>
        <w:sdtContent>
          <w:r>
            <w:t>   </w:t>
          </w:r>
        </w:sdtContent>
      </w:sdt>
      <w:r>
        <w:br/>
      </w:r>
    </w:p>
    <w:sectPr w:rsidR="00FC693F" w:rsidRPr="0006063C" w:rsidSect="00034616">
      <w:footerReference w:type="default" r:id="rId10"/>
      <w:pgSz w:w="12240" w:h="15840"/>
      <w:pgMar w:top="864" w:right="1080" w:bottom="864" w:left="108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181830"/>
        <w:sz w:val="16"/>
      </w:rPr>
      <w:t>Copperline Software Studio</w:t>
    </w:r>
    <w:r>
      <w:t xml:space="preserve">   | 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9" w:lineRule="auto"/>
    </w:pPr>
    <w:rPr>
      <w:rFonts w:ascii="Arial" w:hAnsi="Arial"/>
      <w:color w:val="000000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 and release checklist</dc:title>
  <dc:subject>Copperline Software Studio editable template</dc:subject>
  <dc:creator>SaaSTech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