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03120" cy="1051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care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051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Opening hours and communications planner</w:t>
      </w:r>
    </w:p>
    <w:p>
      <w:r>
        <w:t>Prepare clear public updates for your pharmacy. Use one copy per notice or campaign, and verify all details before publication. Prairie Care is a fictional example; replace example wording with your approved details.</w:t>
      </w:r>
    </w:p>
    <w:p>
      <w:r>
        <w:rPr>
          <w:sz w:val="18"/>
        </w:rPr>
        <w:t>Type into the response lines in Microsoft Word, or print and complete by hand. Keep patient and prescription information out of this document.</w:t>
      </w:r>
    </w:p>
    <w:p>
      <w:pPr>
        <w:keepNext/>
        <w:spacing w:before="160" w:after="40"/>
      </w:pPr>
      <w:r>
        <w:rPr>
          <w:b/>
        </w:rPr>
        <w:t>Notice owner and 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owner_0"/>
          <w:alias w:val="owner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What is changing and the dates it applies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change_0"/>
          <w:alias w:val="change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hange_1"/>
          <w:alias w:val="change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Confirmed opening hours or service arrangements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hours_0"/>
          <w:alias w:val="hour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hours_1"/>
          <w:alias w:val="hours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Where to publish and when to remove the notice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channels_0"/>
          <w:alias w:val="channel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hannels_1"/>
          <w:alias w:val="channels_1"/>
          <w:text/>
        </w:sdtPr>
        <w:sdtContent>
          <w:r>
            <w:t> </w:t>
          </w:r>
        </w:sdtContent>
      </w:sdt>
    </w:p>
    <w:p>
      <w:pPr>
        <w:pStyle w:val="Heading2"/>
      </w:pPr>
      <w:r>
        <w:t>Example wording</w:t>
      </w:r>
    </w:p>
    <w:p>
      <w:r>
        <w:t>Holiday hours: Please check our confirmed opening hours before travelling. Contact our pharmacy using the verified number on our Contact page if you have questions about your visit. [Insert approved dates and hours before use.]</w:t>
      </w:r>
    </w:p>
    <w:p>
      <w:pPr>
        <w:keepNext/>
        <w:spacing w:before="160" w:after="40"/>
      </w:pPr>
      <w:r>
        <w:rPr>
          <w:b/>
        </w:rPr>
        <w:t>Who must approve the notice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pprove_0"/>
          <w:alias w:val="approve_0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pStyle w:val="Title"/>
      </w:pPr>
      <w:r>
        <w:t>Draft and check your notice</w:t>
      </w:r>
    </w:p>
    <w:p>
      <w:pPr>
        <w:keepNext/>
        <w:spacing w:before="160" w:after="40"/>
      </w:pPr>
      <w:r>
        <w:rPr>
          <w:b/>
        </w:rPr>
        <w:t>Headline and short public message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message_0"/>
          <w:alias w:val="message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message_1"/>
          <w:alias w:val="message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message_2"/>
          <w:alias w:val="message_2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message_3"/>
          <w:alias w:val="message_3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message_4"/>
          <w:alias w:val="message_4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message_5"/>
          <w:alias w:val="message_5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Website page and other channels to update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links_0"/>
          <w:alias w:val="link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links_1"/>
          <w:alias w:val="link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links_2"/>
          <w:alias w:val="links_2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Checked by and scheduled publication 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checked_0"/>
          <w:alias w:val="checked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hecked_1"/>
          <w:alias w:val="checked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Removal date and next review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remove_0"/>
          <w:alias w:val="remove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remove_1"/>
          <w:alias w:val="remove_1"/>
          <w:text/>
        </w:sdtPr>
        <w:sdtContent>
          <w:r>
            <w:t> </w:t>
          </w:r>
        </w:sdtContent>
      </w:sdt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167C80"/>
        </w:rPr>
        <w:t>SaaSTech Servers · Pharmacy website workbook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harma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hours and communications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