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114800" cy="181737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est-control-exterminators-logo-v2-dark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181737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t>Inspection discussion worksheet</w:t>
      </w:r>
    </w:p>
    <w:p>
      <w:r>
        <w:t>Type into the writing spaces or print for handwriting. Use one worksheet per enquiry or job, with references instead of unnecessary personal information.</w:t>
      </w:r>
    </w:p>
    <w:p>
      <w:r>
        <w:t>Working example — adapt to your own approved process. This worksheet is not a contract, certificate or automatic booking. Keep completed records in an access-controlled business system.</w:t>
      </w:r>
    </w:p>
    <w:p>
      <w:pPr>
        <w:pStyle w:val="Heading2"/>
      </w:pPr>
      <w:r>
        <w:t>Enquiry reference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General concern description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Location and access questions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Inspection questions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br w:type="page"/>
      </w:r>
    </w:p>
    <w:p>
      <w:pPr>
        <w:pStyle w:val="Title"/>
      </w:pPr>
      <w:r>
        <w:t>Confirm the next step</w:t>
      </w:r>
    </w:p>
    <w:p>
      <w:r>
        <w:t>Discuss unanswered questions with the responsible staff member. Record what was agreed, who will act and when a follow-up is due.</w:t>
      </w:r>
    </w:p>
    <w:p>
      <w:pPr>
        <w:pStyle w:val="Heading2"/>
      </w:pPr>
      <w:r>
        <w:t>Operator-approved preparation to obtain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Scope and terms questions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Follow-up questions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pPr>
        <w:pStyle w:val="Heading2"/>
      </w:pPr>
      <w:r>
        <w:t>Next contact and confirmation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E3E1"/>
          <w:left w:val="single" w:sz="5" w:color="D9E3E1"/>
          <w:bottom w:val="single" w:sz="5" w:color="D9E3E1"/>
          <w:right w:val="single" w:sz="5" w:color="D9E3E1"/>
          <w:insideH w:val="single" w:sz="5" w:color="D9E3E1"/>
          <w:insideV w:val="single" w:sz="5" w:color="D9E3E1"/>
        </w:tblBorders>
      </w:tblPr>
      <w:tblGrid>
        <w:gridCol w:w="9792"/>
      </w:tblGrid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  <w:tr>
        <w:trPr>
          <w:trHeight w:val="461" w:hRule="atLeast"/>
        </w:trPr>
        <w:tc>
          <w:tcPr>
            <w:tcW w:type="dxa" w:w="10224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t xml:space="preserve"> </w:t>
            </w:r>
          </w:p>
        </w:tc>
      </w:tr>
    </w:tbl>
    <w:p>
      <w:r>
        <w:rPr>
          <w:rFonts w:ascii="Aptos" w:hAnsi="Aptos"/>
          <w:b/>
          <w:color w:val="087B7A"/>
        </w:rPr>
        <w:t xml:space="preserve">□  </w:t>
      </w:r>
      <w:r>
        <w:t>Relevant facts checked with the responsible person.</w:t>
      </w:r>
    </w:p>
    <w:p>
      <w:r>
        <w:rPr>
          <w:rFonts w:ascii="Aptos" w:hAnsi="Aptos"/>
          <w:b/>
          <w:color w:val="087B7A"/>
        </w:rPr>
        <w:t xml:space="preserve">□  </w:t>
      </w:r>
      <w:r>
        <w:t>Estimate, timing and any limitations explained separately.</w:t>
      </w:r>
    </w:p>
    <w:p>
      <w:r>
        <w:rPr>
          <w:rFonts w:ascii="Aptos" w:hAnsi="Aptos"/>
          <w:b/>
          <w:color w:val="087B7A"/>
        </w:rPr>
        <w:t xml:space="preserve">□  </w:t>
      </w:r>
      <w:r>
        <w:t>Private documents and payments handled through the approved process.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hyperlink r:id="rId1">
      <w:r>
        <w:rPr>
          <w:color w:val="087B7A"/>
          <w:u w:val="single"/>
        </w:rPr>
        <w:t>Pest Control &amp; Exterminators industry guide</w:t>
      </w:r>
    </w:hyperlink>
    <w:r>
      <w:t xml:space="preserve">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8"/>
      </w:rPr>
      <w:t>Prairie Clear Pest Services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www.saastech.net/industry/pest-control-exterminator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Inspection discussion worksheet</dc:title>
  <dc:subject/>
  <dc:creator>SaaSTech Servers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