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825240"/>
            <wp:docPr id="1" name="Picture 1" descr="Prairie Harbour Insurance dark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urance-brokerages-logo-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825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Website content planner</w:t>
      </w:r>
    </w:p>
    <w:p>
      <w:r>
        <w:t>Plan the public information for your brokerage before writing each page. Prairie Harbour Insurance is the fictional worked example; use your own verified business details.</w:t>
      </w:r>
    </w:p>
    <w:p>
      <w:r>
        <w:rPr>
          <w:sz w:val="18"/>
        </w:rPr>
        <w:t>Type in the response lines in Word, or print and write by hand.</w:t>
      </w:r>
    </w:p>
    <w:p>
      <w:pPr>
        <w:keepNext/>
        <w:spacing w:before="160" w:after="40"/>
      </w:pPr>
      <w:r>
        <w:rPr>
          <w:b/>
        </w:rPr>
        <w:t>Business name and person preparing the content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business_0"/>
          <w:alias w:val="business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Primary visitor and the question they need answered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visitor_0"/>
          <w:alias w:val="visitor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visitor_1"/>
          <w:alias w:val="visitor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Communities served and insurance categories actually arranged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offer_0"/>
          <w:alias w:val="offer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offer_1"/>
          <w:alias w:val="offer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Main website action and what happens after someone requests it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ction_0"/>
          <w:alias w:val="action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ction_1"/>
          <w:alias w:val="action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Facts and photographs to gather with permission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roof_0"/>
          <w:alias w:val="proof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roof_1"/>
          <w:alias w:val="proof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roof_2"/>
          <w:alias w:val="proof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pStyle w:val="Title"/>
      </w:pPr>
      <w:r>
        <w:t>Plan your six pages</w:t>
      </w:r>
    </w:p>
    <w:p>
      <w:r>
        <w:t>For each page, note the key message, evidence needed and next useful action. Use the workshop workbook for a longer first draft.</w:t>
      </w:r>
    </w:p>
    <w:p>
      <w:pPr>
        <w:keepNext/>
        <w:spacing w:before="160" w:after="40"/>
      </w:pPr>
      <w:r>
        <w:rPr>
          <w:b/>
        </w:rPr>
        <w:t>Home — Audience, service area and a clear introduction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0_0"/>
          <w:alias w:val="page0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0_1"/>
          <w:alias w:val="page0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Personal Insurance — Actual categories and useful questions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1_0"/>
          <w:alias w:val="page1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1_1"/>
          <w:alias w:val="page1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Business Insurance — Activities served and the consultation process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2_0"/>
          <w:alias w:val="page2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2_1"/>
          <w:alias w:val="page2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Meet the Brokers — Verified roles and permission-cleared portraits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3_0"/>
          <w:alias w:val="page3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3_1"/>
          <w:alias w:val="page3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Claims and Resources — Verified contacts, instructions and review dates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4_0"/>
          <w:alias w:val="page4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4_1"/>
          <w:alias w:val="page4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Request a Quote — Minimum contact fields and reply expectations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5_0"/>
          <w:alias w:val="page5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5_1"/>
          <w:alias w:val="page5_1"/>
          <w:text/>
        </w:sdtPr>
        <w:sdtContent>
          <w:r>
            <w:t> </w:t>
          </w:r>
        </w:sdtContent>
      </w:sdt>
    </w:p>
    <w:p>
      <w:pPr>
        <w:spacing w:before="180"/>
      </w:pPr>
      <w:r>
        <w:rPr>
          <w:sz w:val="18"/>
        </w:rPr>
        <w:t>Keep confidential client information out of website drafts. A public enquiry is not an insurance application or confirmation of coverage.</w:t>
      </w:r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167C80"/>
        </w:rPr>
        <w:t>SaaSTech Servers · Insurance website guide</w:t>
      </w:r>
    </w:hyperlink>
    <w:r>
      <w:t xml:space="preserve">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insurance-brokerag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content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