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576051" cy="685800"/>
            <wp:docPr id="1" name="Picture 1" descr="Prairie Clear Cleaning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eaning-service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76051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Property cleaning scope worksheet</w:t>
      </w:r>
    </w:p>
    <w:p>
      <w:r>
        <w:rPr>
          <w:b/>
          <w:color w:val="184848"/>
        </w:rPr>
        <w:t>Prairie Clear Cleaning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Property reference and approximate size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Rooms and surfaces included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Tasks and areas excluded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One-time or recurring visit frequency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Access arrangements without keys or alarm codes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Site review and quote follow-up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4848"/>
        <w:sz w:val="16"/>
      </w:rPr>
      <w:t>Prairie Clear Cleaning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cleaning scope worksheet</dc:title>
  <dc:subject>Prairie Clear Cleaning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