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560320" cy="69826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airie-parts-logo-dark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560320" cy="69826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  <w:spacing w:before="160"/>
      </w:pPr>
      <w:r>
        <w:t>Vehicle and part enquiry worksheet</w:t>
      </w:r>
    </w:p>
    <w:p>
      <w:r>
        <w:rPr>
          <w:color w:val="D8941A"/>
          <w:sz w:val="24"/>
        </w:rPr>
        <w:t>Capture enough fitment information for a useful first conversation without promising inventory or compatibility before staff verify it.</w:t>
      </w:r>
    </w:p>
    <w:p>
      <w:r>
        <w:t>Prairie Parts &amp; Supply is a fictional workshop example. Replace every sample detail with current, approved business information. Keep customer, vehicle and payment records in approved private systems.</w:t>
      </w:r>
    </w:p>
    <w:p>
      <w:pPr>
        <w:pStyle w:val="Heading2"/>
        <w:keepNext/>
      </w:pPr>
      <w:r>
        <w:t>Customer name and preferred contact route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D7DADD"/>
          <w:left w:val="single" w:sz="4" w:color="D7DADD"/>
          <w:bottom w:val="single" w:sz="4" w:color="D7DADD"/>
          <w:right w:val="single" w:sz="4" w:color="D7DADD"/>
          <w:insideH w:val="single" w:sz="4" w:color="D7DADD"/>
          <w:insideV w:val="single" w:sz="4" w:color="D7DADD"/>
        </w:tblBorders>
      </w:tblPr>
      <w:tblGrid>
        <w:gridCol w:w="10166"/>
      </w:tblGrid>
      <w:tr>
        <w:tc>
          <w:tcPr>
            <w:tcW w:type="dxa" w:w="10166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t xml:space="preserve"> </w:t>
            </w:r>
          </w:p>
        </w:tc>
      </w:tr>
    </w:tbl>
    <w:p>
      <w:pPr>
        <w:pStyle w:val="Heading2"/>
        <w:keepNext/>
      </w:pPr>
      <w:r>
        <w:t>Year, make, model and trim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D7DADD"/>
          <w:left w:val="single" w:sz="4" w:color="D7DADD"/>
          <w:bottom w:val="single" w:sz="4" w:color="D7DADD"/>
          <w:right w:val="single" w:sz="4" w:color="D7DADD"/>
          <w:insideH w:val="single" w:sz="4" w:color="D7DADD"/>
          <w:insideV w:val="single" w:sz="4" w:color="D7DADD"/>
        </w:tblBorders>
      </w:tblPr>
      <w:tblGrid>
        <w:gridCol w:w="10166"/>
      </w:tblGrid>
      <w:tr>
        <w:tc>
          <w:tcPr>
            <w:tcW w:type="dxa" w:w="10166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t xml:space="preserve"> </w:t>
            </w:r>
          </w:p>
        </w:tc>
      </w:tr>
      <w:tr>
        <w:tc>
          <w:tcPr>
            <w:tcW w:type="dxa" w:w="10166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t xml:space="preserve"> </w:t>
            </w:r>
          </w:p>
        </w:tc>
      </w:tr>
    </w:tbl>
    <w:p>
      <w:pPr>
        <w:pStyle w:val="Heading2"/>
        <w:keepNext/>
      </w:pPr>
      <w:r>
        <w:t>Engine size, drivetrain and VIN last 8 characters if appropriate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D7DADD"/>
          <w:left w:val="single" w:sz="4" w:color="D7DADD"/>
          <w:bottom w:val="single" w:sz="4" w:color="D7DADD"/>
          <w:right w:val="single" w:sz="4" w:color="D7DADD"/>
          <w:insideH w:val="single" w:sz="4" w:color="D7DADD"/>
          <w:insideV w:val="single" w:sz="4" w:color="D7DADD"/>
        </w:tblBorders>
      </w:tblPr>
      <w:tblGrid>
        <w:gridCol w:w="10166"/>
      </w:tblGrid>
      <w:tr>
        <w:tc>
          <w:tcPr>
            <w:tcW w:type="dxa" w:w="10166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t xml:space="preserve"> </w:t>
            </w:r>
          </w:p>
        </w:tc>
      </w:tr>
      <w:tr>
        <w:tc>
          <w:tcPr>
            <w:tcW w:type="dxa" w:w="10166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t xml:space="preserve"> </w:t>
            </w:r>
          </w:p>
        </w:tc>
      </w:tr>
    </w:tbl>
    <w:p>
      <w:pPr>
        <w:pStyle w:val="Heading2"/>
        <w:keepNext/>
      </w:pPr>
      <w:r>
        <w:t>Part name, symptoms or reference number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D7DADD"/>
          <w:left w:val="single" w:sz="4" w:color="D7DADD"/>
          <w:bottom w:val="single" w:sz="4" w:color="D7DADD"/>
          <w:right w:val="single" w:sz="4" w:color="D7DADD"/>
          <w:insideH w:val="single" w:sz="4" w:color="D7DADD"/>
          <w:insideV w:val="single" w:sz="4" w:color="D7DADD"/>
        </w:tblBorders>
      </w:tblPr>
      <w:tblGrid>
        <w:gridCol w:w="10166"/>
      </w:tblGrid>
      <w:tr>
        <w:tc>
          <w:tcPr>
            <w:tcW w:type="dxa" w:w="10166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t xml:space="preserve"> </w:t>
            </w:r>
          </w:p>
        </w:tc>
      </w:tr>
      <w:tr>
        <w:tc>
          <w:tcPr>
            <w:tcW w:type="dxa" w:w="10166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t xml:space="preserve"> </w:t>
            </w:r>
          </w:p>
        </w:tc>
      </w:tr>
      <w:tr>
        <w:tc>
          <w:tcPr>
            <w:tcW w:type="dxa" w:w="10166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t xml:space="preserve"> </w:t>
            </w:r>
          </w:p>
        </w:tc>
      </w:tr>
    </w:tbl>
    <w:p>
      <w:pPr>
        <w:pStyle w:val="Heading2"/>
        <w:keepNext/>
      </w:pPr>
      <w:r>
        <w:t>Preferred brand, budget and required date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D7DADD"/>
          <w:left w:val="single" w:sz="4" w:color="D7DADD"/>
          <w:bottom w:val="single" w:sz="4" w:color="D7DADD"/>
          <w:right w:val="single" w:sz="4" w:color="D7DADD"/>
          <w:insideH w:val="single" w:sz="4" w:color="D7DADD"/>
          <w:insideV w:val="single" w:sz="4" w:color="D7DADD"/>
        </w:tblBorders>
      </w:tblPr>
      <w:tblGrid>
        <w:gridCol w:w="10166"/>
      </w:tblGrid>
      <w:tr>
        <w:tc>
          <w:tcPr>
            <w:tcW w:type="dxa" w:w="10166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t xml:space="preserve"> </w:t>
            </w:r>
          </w:p>
        </w:tc>
      </w:tr>
      <w:tr>
        <w:tc>
          <w:tcPr>
            <w:tcW w:type="dxa" w:w="10166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t xml:space="preserve"> </w:t>
            </w:r>
          </w:p>
        </w:tc>
      </w:tr>
    </w:tbl>
    <w:p>
      <w:r>
        <w:br w:type="page"/>
      </w:r>
    </w:p>
    <w:p>
      <w:r>
        <w:rPr>
          <w:b/>
          <w:color w:val="D8941A"/>
        </w:rPr>
        <w:t>STAFF VERIFICATION</w:t>
      </w:r>
    </w:p>
    <w:p>
      <w:pPr>
        <w:pStyle w:val="Title"/>
      </w:pPr>
      <w:r>
        <w:t>Confirm fitment, stock and next steps</w:t>
      </w:r>
    </w:p>
    <w:p>
      <w:r>
        <w:t>Use the catalogue, supplier information and shop procedures before quoting or reserving a part.</w:t>
      </w:r>
    </w:p>
    <w:p>
      <w:r>
        <w:rPr>
          <w:b/>
          <w:color w:val="D8941A"/>
        </w:rPr>
        <w:t xml:space="preserve">□  </w:t>
      </w:r>
      <w:r>
        <w:t>Vehicle details have been repeated back and verified.</w:t>
      </w:r>
    </w:p>
    <w:p>
      <w:r>
        <w:rPr>
          <w:b/>
          <w:color w:val="D8941A"/>
        </w:rPr>
        <w:t xml:space="preserve">□  </w:t>
      </w:r>
      <w:r>
        <w:t>Part number and fitment source are recorded.</w:t>
      </w:r>
    </w:p>
    <w:p>
      <w:r>
        <w:rPr>
          <w:b/>
          <w:color w:val="D8941A"/>
        </w:rPr>
        <w:t xml:space="preserve">□  </w:t>
      </w:r>
      <w:r>
        <w:t>Stock status, lead time and deposit requirements are confirmed.</w:t>
      </w:r>
    </w:p>
    <w:p>
      <w:r>
        <w:rPr>
          <w:b/>
          <w:color w:val="D8941A"/>
        </w:rPr>
        <w:t xml:space="preserve">□  </w:t>
      </w:r>
      <w:r>
        <w:t>Return, core-charge and warranty terms are explained.</w:t>
      </w:r>
    </w:p>
    <w:p>
      <w:r>
        <w:rPr>
          <w:b/>
          <w:color w:val="D8941A"/>
        </w:rPr>
        <w:t xml:space="preserve">□  </w:t>
      </w:r>
      <w:r>
        <w:t>Customer received a clear pickup or follow-up step.</w:t>
      </w:r>
    </w:p>
    <w:p>
      <w:pPr>
        <w:pStyle w:val="Heading2"/>
        <w:keepNext/>
      </w:pPr>
      <w:r>
        <w:t>Verified part, price assumptions and staff notes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D7DADD"/>
          <w:left w:val="single" w:sz="4" w:color="D7DADD"/>
          <w:bottom w:val="single" w:sz="4" w:color="D7DADD"/>
          <w:right w:val="single" w:sz="4" w:color="D7DADD"/>
          <w:insideH w:val="single" w:sz="4" w:color="D7DADD"/>
          <w:insideV w:val="single" w:sz="4" w:color="D7DADD"/>
        </w:tblBorders>
      </w:tblPr>
      <w:tblGrid>
        <w:gridCol w:w="10166"/>
      </w:tblGrid>
      <w:tr>
        <w:tc>
          <w:tcPr>
            <w:tcW w:type="dxa" w:w="10166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t xml:space="preserve"> </w:t>
            </w:r>
          </w:p>
        </w:tc>
      </w:tr>
      <w:tr>
        <w:tc>
          <w:tcPr>
            <w:tcW w:type="dxa" w:w="10166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t xml:space="preserve"> </w:t>
            </w:r>
          </w:p>
        </w:tc>
      </w:tr>
      <w:tr>
        <w:tc>
          <w:tcPr>
            <w:tcW w:type="dxa" w:w="10166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t xml:space="preserve"> </w:t>
            </w:r>
          </w:p>
        </w:tc>
      </w:tr>
      <w:tr>
        <w:tc>
          <w:tcPr>
            <w:tcW w:type="dxa" w:w="10166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t xml:space="preserve"> </w:t>
            </w:r>
          </w:p>
        </w:tc>
      </w:tr>
      <w:tr>
        <w:tc>
          <w:tcPr>
            <w:tcW w:type="dxa" w:w="10166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t xml:space="preserve"> 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893" w:right="1037" w:bottom="893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color w:val="D8941A"/>
          <w:u w:val="single"/>
        </w:rPr>
        <w:t>Auto Parts Stores industry guide</w:t>
      </w:r>
    </w:hyperlink>
    <w:r>
      <w:t xml:space="preserve">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b/>
        <w:color w:val="D8941A"/>
        <w:sz w:val="18"/>
      </w:rPr>
      <w:t>SaaSTech Servers  |  PRAIRIE PARTS &amp; SUPPLY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color w:val="172027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40"/>
      <w:outlineLvl w:val="0"/>
    </w:pPr>
    <w:rPr>
      <w:rFonts w:asciiTheme="majorHAnsi" w:eastAsiaTheme="majorEastAsia" w:hAnsiTheme="majorHAnsi" w:cstheme="majorBidi" w:ascii="Aptos" w:hAnsi="Aptos"/>
      <w:b/>
      <w:bCs/>
      <w:color w:val="172027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/>
      <w:outlineLvl w:val="1"/>
    </w:pPr>
    <w:rPr>
      <w:rFonts w:asciiTheme="majorHAnsi" w:eastAsiaTheme="majorEastAsia" w:hAnsiTheme="majorHAnsi" w:cstheme="majorBidi" w:ascii="Aptos" w:hAnsi="Aptos"/>
      <w:b/>
      <w:bCs/>
      <w:color w:val="172027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40" w:line="240" w:lineRule="auto"/>
      <w:contextualSpacing/>
    </w:pPr>
    <w:rPr>
      <w:rFonts w:asciiTheme="majorHAnsi" w:eastAsiaTheme="majorEastAsia" w:hAnsiTheme="majorHAnsi" w:cstheme="majorBidi" w:ascii="Aptos" w:hAnsi="Aptos"/>
      <w:color w:val="172027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/industry/auto-parts-sto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Vehicle and part enquiry worksheet</dc:title>
  <dc:subject/>
  <dc:creator>SaaSTech Servers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