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845665" cy="685799"/>
            <wp:docPr id="1" name="Picture 1" descr="Prairie Canvas Studio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tists-visual-creative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45665" cy="6857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Commission brief</w:t>
      </w:r>
    </w:p>
    <w:p>
      <w:r>
        <w:rPr>
          <w:b/>
          <w:color w:val="643816"/>
        </w:rPr>
        <w:t>Prairie Canvas Studio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Artwork purpose and intended placement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Medium dimensions and reference images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Creative direction and approval stages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Budget discussion and exclusions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Delivery date collection or shipping arrangements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Image rights discussion and next approval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3816"/>
        <w:sz w:val="16"/>
      </w:rPr>
      <w:t>Prairie Canvas Studio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Commission brief</dc:title>
  <dc:subject>Prairie Canvas Studio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