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194560" cy="7171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aastech-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94560" cy="7171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Irrigation Contractors</w:t>
        <w:br/>
        <w:t>Website workbook</w:t>
      </w:r>
    </w:p>
    <w:p>
      <w:r>
        <w:t>A practical workshop for a 6-page website. Study the example, plan the content and draft your own version in Word or on paper.</w:t>
      </w:r>
    </w:p>
    <w:p>
      <w:r>
        <w:drawing>
          <wp:inline xmlns:a="http://schemas.openxmlformats.org/drawingml/2006/main" xmlns:pic="http://schemas.openxmlformats.org/drawingml/2006/picture">
            <wp:extent cx="6217920" cy="370114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ver-wirefram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37011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Plan → Draft → Build → Test</w:t>
      </w:r>
    </w:p>
    <w:p>
      <w:r>
        <w:t>Captured demo edition. Study the unpublished six-page example. The gallery pairs desktop with mobile and includes Editor Highlights, Themes and Paint settings.</w:t>
      </w:r>
    </w:p>
    <w:p>
      <w:hyperlink r:id="rId13">
        <w:r>
          <w:rPr>
            <w:color w:val="087B7A"/>
            <w:u w:val="single"/>
          </w:rPr>
          <w:t>Explore Website Builder and compare plans</w:t>
        </w:r>
      </w:hyperlink>
    </w:p>
    <w:p>
      <w:r>
        <w:br w:type="page"/>
      </w:r>
    </w:p>
    <w:p>
      <w:pPr>
        <w:pStyle w:val="Title"/>
      </w:pPr>
      <w:r>
        <w:t>Before you build</w:t>
      </w:r>
    </w:p>
    <w:p>
      <w:r>
        <w:t>Your business supplies the facts. Prairie Field &amp; Garden Waterworks is a fictional teaching example, not a live service.</w:t>
      </w:r>
    </w:p>
    <w:p>
      <w:r>
        <w:drawing>
          <wp:inline xmlns:a="http://schemas.openxmlformats.org/drawingml/2006/main" xmlns:pic="http://schemas.openxmlformats.org/drawingml/2006/picture">
            <wp:extent cx="3474720" cy="1003808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rrigation-contractors-logo-dark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474720" cy="10038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Aptos" w:hAnsi="Aptos"/>
          <w:b/>
          <w:color w:val="087B7A"/>
        </w:rPr>
        <w:t>□  Ask about irrigation</w:t>
      </w:r>
      <w:r/>
    </w:p>
    <w:p>
      <w:r>
        <w:rPr>
          <w:rFonts w:ascii="Aptos" w:hAnsi="Aptos"/>
          <w:b/>
          <w:color w:val="087B7A"/>
        </w:rPr>
        <w:t xml:space="preserve">□  </w:t>
      </w:r>
      <w:r>
        <w:t>Verified business identity, services and current contact information</w:t>
      </w:r>
    </w:p>
    <w:p>
      <w:r>
        <w:rPr>
          <w:rFonts w:ascii="Aptos" w:hAnsi="Aptos"/>
          <w:b/>
          <w:color w:val="087B7A"/>
        </w:rPr>
        <w:t xml:space="preserve">□  </w:t>
      </w:r>
      <w:r>
        <w:t>A clear enquiry, review and confirmation process</w:t>
      </w:r>
    </w:p>
    <w:p>
      <w:r>
        <w:rPr>
          <w:rFonts w:ascii="Aptos" w:hAnsi="Aptos"/>
          <w:b/>
          <w:color w:val="087B7A"/>
        </w:rPr>
        <w:t xml:space="preserve">□  </w:t>
      </w:r>
      <w:r>
        <w:t>Choose original photographs and confirm permission to use them.</w:t>
      </w:r>
    </w:p>
    <w:p>
      <w:r>
        <w:rPr>
          <w:rFonts w:ascii="Aptos" w:hAnsi="Aptos"/>
          <w:b/>
          <w:color w:val="087B7A"/>
        </w:rPr>
        <w:t xml:space="preserve">□  </w:t>
      </w:r>
      <w:r>
        <w:t>Keep private customer records out of public website forms.</w:t>
      </w:r>
    </w:p>
    <w:p>
      <w:pPr>
        <w:pStyle w:val="Heading2"/>
      </w:pPr>
      <w:r>
        <w:t>Your audience and the action you want them to take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Facts to verify and people who must approve them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hyperlink r:id="rId15">
        <w:r>
          <w:rPr>
            <w:color w:val="087B7A"/>
            <w:u w:val="single"/>
          </w:rPr>
          <w:t>Create your SaaSTech account</w:t>
        </w:r>
      </w:hyperlink>
    </w:p>
    <w:p>
      <w:r>
        <w:br w:type="page"/>
      </w:r>
    </w:p>
    <w:p>
      <w:pPr>
        <w:pStyle w:val="Title"/>
      </w:pPr>
      <w:r>
        <w:t>01  Home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1952637"/>
            <wp:docPr id="4" name="Picture 4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 descr="Privacy-cropped excerpt from the retained fictional demonstration; not a new Builder capture.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195263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desktop Website Builder preview. See the gallery for the paired mobile view.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Start with the site and the kind of project.</w:t>
      </w:r>
    </w:p>
    <w:p>
      <w:r>
        <w:t>Choose an agricultural or landscape enquiry and describe the general site and project stage.</w:t>
      </w:r>
    </w:p>
    <w:p>
      <w:r>
        <w:t>The coordinator confirms whether the team covers that category before discussing assessment information, proposals or seasonal scheduling.</w:t>
      </w:r>
    </w:p>
    <w:p>
      <w:r>
        <w:t>Suggested button: Ask about irrigation. Link to Project Contact.</w:t>
      </w:r>
    </w:p>
    <w:p>
      <w:pPr>
        <w:pStyle w:val="Heading2"/>
      </w:pPr>
      <w:r>
        <w:t>Website advice</w:t>
      </w:r>
    </w:p>
    <w:p>
      <w:r>
        <w:t>Separate agricultural irrigation from residential and commercial landscape systems, with assessment, seasonal coordination and service enquiries.</w:t>
      </w:r>
    </w:p>
    <w:p>
      <w:r>
        <w:br w:type="page"/>
      </w:r>
    </w:p>
    <w:p>
      <w:pPr>
        <w:pStyle w:val="Title"/>
      </w:pPr>
      <w:r>
        <w:t>Your draft: Home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02  Agricultural Irrigation Projects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1952637"/>
            <wp:docPr id="5" name="Picture 5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 descr="Privacy-cropped excerpt from the retained fictional demonstration; not a new Builder capture.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195263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desktop Website Builder preview. See the gallery for the paired mobile view.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Agricultural Irrigation Projects</w:t>
      </w:r>
    </w:p>
    <w:p>
      <w:r>
        <w:t>Tell the team whether the enquiry involves an existing agricultural system or a proposed project.</w:t>
      </w:r>
    </w:p>
    <w:p>
      <w:r>
        <w:t>General site information and the project objective help identify the appropriate assessment discussion; technical design decisions require qualified review.</w:t>
      </w:r>
    </w:p>
    <w:p>
      <w:r>
        <w:t>Suggested button: Ask about irrigation. Link to Project Contact.</w:t>
      </w:r>
    </w:p>
    <w:p>
      <w:pPr>
        <w:pStyle w:val="Heading2"/>
      </w:pPr>
      <w:r>
        <w:t>Website advice</w:t>
      </w:r>
    </w:p>
    <w:p>
      <w:r>
        <w:t>Describe supported farm project categories without engineering recommendations or yield claims.</w:t>
      </w:r>
    </w:p>
    <w:p>
      <w:r>
        <w:br w:type="page"/>
      </w:r>
    </w:p>
    <w:p>
      <w:pPr>
        <w:pStyle w:val="Title"/>
      </w:pPr>
      <w:r>
        <w:t>Your draft: Agricultural Irrigation Projects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03  Landscape Irrigation Enquiries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1952637"/>
            <wp:docPr id="6" name="Picture 6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 descr="Privacy-cropped excerpt from the retained fictional demonstration; not a new Builder capture.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195263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desktop Website Builder preview. See the gallery for the paired mobile view.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Landscape Irrigation Enquiries</w:t>
      </w:r>
    </w:p>
    <w:p>
      <w:r>
        <w:t>Describe the property setting and whether you are considering new work or discussing an existing system.</w:t>
      </w:r>
    </w:p>
    <w:p>
      <w:r>
        <w:t>The coordinator explains which site information is needed before an assessment or proposal can be arranged.</w:t>
      </w:r>
    </w:p>
    <w:p>
      <w:r>
        <w:t>Suggested button: Ask about irrigation. Link to Project Contact.</w:t>
      </w:r>
    </w:p>
    <w:p>
      <w:pPr>
        <w:pStyle w:val="Heading2"/>
      </w:pPr>
      <w:r>
        <w:t>Website advice</w:t>
      </w:r>
    </w:p>
    <w:p>
      <w:r>
        <w:t>Separate residential gardens, commercial grounds and other verified landscape categories.</w:t>
      </w:r>
    </w:p>
    <w:p>
      <w:r>
        <w:br w:type="page"/>
      </w:r>
    </w:p>
    <w:p>
      <w:pPr>
        <w:pStyle w:val="Title"/>
      </w:pPr>
      <w:r>
        <w:t>Your draft: Landscape Irrigation Enquiries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04  Existing Systems &amp; Service Scope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1952637"/>
            <wp:docPr id="7" name="Picture 7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 descr="Privacy-cropped excerpt from the retained fictional demonstration; not a new Builder capture.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195263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desktop Website Builder preview. See the gallery for the paired mobile view.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Existing Systems &amp; Service Scope</w:t>
      </w:r>
    </w:p>
    <w:p>
      <w:r>
        <w:t>If you have existing system records, ask how the team would like them supplied.</w:t>
      </w:r>
    </w:p>
    <w:p>
      <w:r>
        <w:t>Staff confirms equipment coverage and the proposed assessment process; photographs or a symptom description alone do not establish the work required.</w:t>
      </w:r>
    </w:p>
    <w:p>
      <w:r>
        <w:t>Suggested button: Ask about irrigation. Link to Project Contact.</w:t>
      </w:r>
    </w:p>
    <w:p>
      <w:pPr>
        <w:pStyle w:val="Heading2"/>
      </w:pPr>
      <w:r>
        <w:t>Website advice</w:t>
      </w:r>
    </w:p>
    <w:p>
      <w:r>
        <w:t>Help customers identify administrative equipment references and service categories without troubleshooting.</w:t>
      </w:r>
    </w:p>
    <w:p>
      <w:r>
        <w:br w:type="page"/>
      </w:r>
    </w:p>
    <w:p>
      <w:pPr>
        <w:pStyle w:val="Title"/>
      </w:pPr>
      <w:r>
        <w:t>Your draft: Existing Systems &amp; Service Scope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05  Seasonal Visit Coordination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1952637"/>
            <wp:docPr id="8" name="Picture 8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 descr="Privacy-cropped excerpt from the retained fictional demonstration; not a new Builder capture.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195263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desktop Website Builder preview. See the gallery for the paired mobile view.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Seasonal Visit Coordination</w:t>
      </w:r>
    </w:p>
    <w:p>
      <w:r>
        <w:t>Discuss the visit category, general site location and preferred scheduling window with the office.</w:t>
      </w:r>
    </w:p>
    <w:p>
      <w:r>
        <w:t>The team confirms availability and any operator-supplied site requirements directly, then explains how visit notes and follow-up proposals are delivered.</w:t>
      </w:r>
    </w:p>
    <w:p>
      <w:r>
        <w:t>Suggested button: Ask about irrigation. Link to Project Contact.</w:t>
      </w:r>
    </w:p>
    <w:p>
      <w:pPr>
        <w:pStyle w:val="Heading2"/>
      </w:pPr>
      <w:r>
        <w:t>Website advice</w:t>
      </w:r>
    </w:p>
    <w:p>
      <w:r>
        <w:t>Present seasonal service scheduling and handover expectations without operational instructions.</w:t>
      </w:r>
    </w:p>
    <w:p>
      <w:r>
        <w:br w:type="page"/>
      </w:r>
    </w:p>
    <w:p>
      <w:pPr>
        <w:pStyle w:val="Title"/>
      </w:pPr>
      <w:r>
        <w:t>Your draft: Seasonal Visit Coordination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06  Assessments &amp; Project Contact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1952637"/>
            <wp:docPr id="9" name="Picture 9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 descr="Privacy-cropped excerpt from the retained fictional demonstration; not a new Builder capture.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195263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desktop Website Builder preview. See the gallery for the paired mobile view.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Assessments &amp; Project Contact</w:t>
      </w:r>
    </w:p>
    <w:p>
      <w:r>
        <w:t>Select agricultural or landscape work and share a general location and project summary.</w:t>
      </w:r>
    </w:p>
    <w:p>
      <w:r>
        <w:t>The office confirms service coverage and the next step; access codes, utility documents and detailed site plans belong in its approved private process.</w:t>
      </w:r>
    </w:p>
    <w:p>
      <w:r>
        <w:t>Suggested button: Ask about irrigation. Link to Project Contact.</w:t>
      </w:r>
    </w:p>
    <w:p>
      <w:pPr>
        <w:pStyle w:val="Heading2"/>
      </w:pPr>
      <w:r>
        <w:t>Website advice</w:t>
      </w:r>
    </w:p>
    <w:p>
      <w:r>
        <w:t>The demo form has Name, required Email, agricultural or landscape enquiry, and a general location and project summary. Phone and attachments are off; the recipient is blank. No submission or delivery test was performed. An enquiry is not a booking, estimate or approved work. Keep access codes, private plans and payment details out. Configure delivery and consent before a real launch.</w:t>
      </w:r>
    </w:p>
    <w:p>
      <w:r>
        <w:br w:type="page"/>
      </w:r>
    </w:p>
    <w:p>
      <w:pPr>
        <w:pStyle w:val="Title"/>
      </w:pPr>
      <w:r>
        <w:t>Your draft: Assessments &amp; Project Contact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Test before publishing</w:t>
      </w:r>
    </w:p>
    <w:p>
      <w:r>
        <w:t>Review the captured journey on desktop and phone. The fictional demo remains unpublished. Verify service coverage, qualifications, form delivery and operator approval before a real launch.</w:t>
      </w:r>
    </w:p>
    <w:p>
      <w:r>
        <w:rPr>
          <w:rFonts w:ascii="Aptos" w:hAnsi="Aptos"/>
          <w:b/>
          <w:color w:val="087B7A"/>
        </w:rPr>
        <w:t xml:space="preserve">□  </w:t>
      </w:r>
      <w:r>
        <w:t>Fictional demonstration only. Verify system coverage, qualifications, water-source requirements and service areas. No design, hydraulic, electrical, winterization or water-use advice; do not promise water savings, crop results, permit approval or system performance.</w:t>
      </w:r>
    </w:p>
    <w:p>
      <w:r>
        <w:rPr>
          <w:rFonts w:ascii="Aptos" w:hAnsi="Aptos"/>
          <w:b/>
          <w:color w:val="087B7A"/>
        </w:rPr>
        <w:t xml:space="preserve">□  </w:t>
      </w:r>
      <w:r>
        <w:t>Verify every service description, contact route and operating detail.</w:t>
      </w:r>
    </w:p>
    <w:p>
      <w:r>
        <w:rPr>
          <w:rFonts w:ascii="Aptos" w:hAnsi="Aptos"/>
          <w:b/>
          <w:color w:val="087B7A"/>
        </w:rPr>
        <w:t xml:space="preserve">□  </w:t>
      </w:r>
      <w:r>
        <w:t>Replace fictional identity and example information before a live launch.</w:t>
      </w:r>
    </w:p>
    <w:p>
      <w:r>
        <w:rPr>
          <w:rFonts w:ascii="Aptos" w:hAnsi="Aptos"/>
          <w:b/>
          <w:color w:val="087B7A"/>
        </w:rPr>
        <w:t xml:space="preserve">□  </w:t>
      </w:r>
      <w:r>
        <w:t>Test enquiries, links and downloads on desktop and mobile.</w:t>
      </w:r>
    </w:p>
    <w:p>
      <w:r>
        <w:rPr>
          <w:rFonts w:ascii="Aptos" w:hAnsi="Aptos"/>
          <w:b/>
          <w:color w:val="087B7A"/>
        </w:rPr>
        <w:t xml:space="preserve">□  </w:t>
      </w:r>
      <w:r>
        <w:t>Keep confidential records in approved private systems.</w:t>
      </w:r>
    </w:p>
    <w:p>
      <w:r>
        <w:rPr>
          <w:rFonts w:ascii="Aptos" w:hAnsi="Aptos"/>
          <w:b/>
          <w:color w:val="087B7A"/>
        </w:rPr>
        <w:t xml:space="preserve">□  </w:t>
      </w:r>
      <w:r>
        <w:t>Obtain operator approval for public wording and images.</w:t>
      </w:r>
    </w:p>
    <w:p>
      <w:r>
        <w:rPr>
          <w:rFonts w:ascii="Aptos" w:hAnsi="Aptos"/>
          <w:b/>
          <w:color w:val="087B7A"/>
        </w:rPr>
        <w:t xml:space="preserve">□  </w:t>
      </w:r>
      <w:r>
        <w:t>Check every link, form destination, download and confirmation message.</w:t>
      </w:r>
    </w:p>
    <w:p>
      <w:r>
        <w:rPr>
          <w:rFonts w:ascii="Aptos" w:hAnsi="Aptos"/>
          <w:b/>
          <w:color w:val="087B7A"/>
        </w:rPr>
        <w:t xml:space="preserve">□  </w:t>
      </w:r>
      <w:r>
        <w:t>Check logo contrast, hero framing, text sizes and image loading.</w:t>
      </w:r>
    </w:p>
    <w:p>
      <w:r>
        <w:rPr>
          <w:rFonts w:ascii="Aptos" w:hAnsi="Aptos"/>
          <w:b/>
          <w:color w:val="087B7A"/>
        </w:rPr>
        <w:t xml:space="preserve">□  </w:t>
      </w:r>
      <w:r>
        <w:t>Save a named backup and assign a content-review date.</w:t>
      </w:r>
    </w:p>
    <w:p>
      <w:pPr>
        <w:pStyle w:val="Heading2"/>
      </w:pPr>
      <w:r>
        <w:t>Changes to finish and person responsible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Approval and next review date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hyperlink r:id="rId13">
        <w:r>
          <w:rPr>
            <w:color w:val="087B7A"/>
            <w:u w:val="single"/>
          </w:rPr>
          <w:t>Website Builder plans and signup</w:t>
        </w:r>
      </w:hyperlink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Irrigation Contractors website workbook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SaaSTech Servers | Website workshop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hyperlink" Target="https://www.saastech.net/products/website-builder" TargetMode="External"/><Relationship Id="rId14" Type="http://schemas.openxmlformats.org/officeDocument/2006/relationships/image" Target="media/image3.png"/><Relationship Id="rId15" Type="http://schemas.openxmlformats.org/officeDocument/2006/relationships/hyperlink" Target="https://sso.secureserver.net/account/create?app=account&amp;path=%2F&amp;plid=115853&amp;prog_id=initech&amp;realm=idp" TargetMode="External"/><Relationship Id="rId16" Type="http://schemas.openxmlformats.org/officeDocument/2006/relationships/image" Target="media/image4-privacy.png"/><Relationship Id="rId17" Type="http://schemas.openxmlformats.org/officeDocument/2006/relationships/image" Target="media/image5-privacy.png"/><Relationship Id="rId18" Type="http://schemas.openxmlformats.org/officeDocument/2006/relationships/image" Target="media/image6-privacy.png"/><Relationship Id="rId19" Type="http://schemas.openxmlformats.org/officeDocument/2006/relationships/image" Target="media/image7-privacy.png"/><Relationship Id="rId20" Type="http://schemas.openxmlformats.org/officeDocument/2006/relationships/image" Target="media/image8-privacy.png"/><Relationship Id="rId21" Type="http://schemas.openxmlformats.org/officeDocument/2006/relationships/image" Target="media/image9-privacy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irrigation-contracto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Irrigation Contractors
Website workbook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