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Home Inspectors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Demo-capture edition: actual Website Builder desktop previews and clearly labelled sample wording to adapt. See each matching mobile preview in the industry page gallery. The example business and its AI-generated photographs are fictional.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Lantern Home Inspection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8107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inspector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81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Discuss an inspection enquiry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23795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237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Know the inspection scope and the questions to ask.</w:t>
      </w:r>
    </w:p>
    <w:p>
      <w:r>
        <w:t>Explore what the practice proposes to inspect, how findings are communicated and what must be agreed before a visit.</w:t>
      </w:r>
    </w:p>
    <w:p>
      <w:r>
        <w:t>A clear discussion of scope and limitations helps you decide whether the offered service addresses your enquiry.</w:t>
      </w:r>
    </w:p>
    <w:p>
      <w:r>
        <w:t>Suggested button: Discuss an inspection enquiry</w:t>
      </w:r>
    </w:p>
    <w:p>
      <w:pPr>
        <w:pStyle w:val="Heading2"/>
      </w:pPr>
      <w:r>
        <w:t>Website advice</w:t>
      </w:r>
    </w:p>
    <w:p>
      <w:r>
        <w:t>Explain operator-reviewed residential inspection services, report format, booking considerations and exclusions without guaranteeing condition or substituting for specialist advice.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Inspection Scope &amp; Limits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23795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237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Inspection Scope &amp; Limits</w:t>
      </w:r>
    </w:p>
    <w:p>
      <w:r>
        <w:t>Ask the inspector which areas and systems are included in the proposed service.</w:t>
      </w:r>
    </w:p>
    <w:p>
      <w:r>
        <w:t>Scope depends on the agreed engagement and access on the day; an inspection is not a guarantee about hidden or future conditions.</w:t>
      </w:r>
    </w:p>
    <w:p>
      <w:r>
        <w:t>Suggested button: Discuss an inspection enquiry</w:t>
      </w:r>
    </w:p>
    <w:p>
      <w:pPr>
        <w:pStyle w:val="Heading2"/>
      </w:pPr>
      <w:r>
        <w:t>Website advice</w:t>
      </w:r>
    </w:p>
    <w:p>
      <w:r>
        <w:t>Describe reviewed inspection categories and make excluded or inaccessible items visible alongside the proposed scope.</w:t>
      </w:r>
    </w:p>
    <w:p>
      <w:r>
        <w:br w:type="page"/>
      </w:r>
    </w:p>
    <w:p>
      <w:pPr>
        <w:pStyle w:val="Title"/>
      </w:pPr>
      <w:r>
        <w:t>Your draft: Inspection Scope &amp; Limits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Reading a Sample Report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23795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237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Reading a Sample Report</w:t>
      </w:r>
    </w:p>
    <w:p>
      <w:r>
        <w:t>A sample can show how observations, photographs and limitations are organized.</w:t>
      </w:r>
    </w:p>
    <w:p>
      <w:r>
        <w:t>It does not describe your property; ask how the inspector distinguishes an observation from a matter requiring another professional.</w:t>
      </w:r>
    </w:p>
    <w:p>
      <w:r>
        <w:t>Suggested button: Discuss an inspection enquiry</w:t>
      </w:r>
    </w:p>
    <w:p>
      <w:pPr>
        <w:pStyle w:val="Heading2"/>
      </w:pPr>
      <w:r>
        <w:t>Website advice</w:t>
      </w:r>
    </w:p>
    <w:p>
      <w:r>
        <w:t>Explain a fictional report layout and how questions are handled, not how to diagnose building problems.</w:t>
      </w:r>
    </w:p>
    <w:p>
      <w:r>
        <w:br w:type="page"/>
      </w:r>
    </w:p>
    <w:p>
      <w:pPr>
        <w:pStyle w:val="Title"/>
      </w:pPr>
      <w:r>
        <w:t>Your draft: Reading a Sample Report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Preparing the Appointment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23795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237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Preparing the Appointment</w:t>
      </w:r>
    </w:p>
    <w:p>
      <w:r>
        <w:t>Confirm who arranges property access and which parties should receive appointment information.</w:t>
      </w:r>
    </w:p>
    <w:p>
      <w:r>
        <w:t>Tell the coordinator about known access restrictions through the agreed route so the inspector can discuss their effect on scope.</w:t>
      </w:r>
    </w:p>
    <w:p>
      <w:r>
        <w:t>Suggested button: Discuss an inspection enquiry</w:t>
      </w:r>
    </w:p>
    <w:p>
      <w:pPr>
        <w:pStyle w:val="Heading2"/>
      </w:pPr>
      <w:r>
        <w:t>Website advice</w:t>
      </w:r>
    </w:p>
    <w:p>
      <w:r>
        <w:t>Focus on permission, scheduling and access coordination rather than physical preparation or hazardous-area instructions.</w:t>
      </w:r>
    </w:p>
    <w:p>
      <w:r>
        <w:br w:type="page"/>
      </w:r>
    </w:p>
    <w:p>
      <w:pPr>
        <w:pStyle w:val="Title"/>
      </w:pPr>
      <w:r>
        <w:t>Your draft: Preparing the Appointment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After the Report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23795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237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After the Report</w:t>
      </w:r>
    </w:p>
    <w:p>
      <w:r>
        <w:t>Keep a list of report references you want clarified and ask how follow-up questions are submitted.</w:t>
      </w:r>
    </w:p>
    <w:p>
      <w:r>
        <w:t>The inspector explains the limits of that conversation and when a question is outside the agreed service.</w:t>
      </w:r>
    </w:p>
    <w:p>
      <w:r>
        <w:t>Suggested button: Discuss an inspection enquiry</w:t>
      </w:r>
    </w:p>
    <w:p>
      <w:pPr>
        <w:pStyle w:val="Heading2"/>
      </w:pPr>
      <w:r>
        <w:t>Website advice</w:t>
      </w:r>
    </w:p>
    <w:p>
      <w:r>
        <w:t>Set expectations for clarification, specialist referrals and engagement boundaries without promising unlimited follow-up.</w:t>
      </w:r>
    </w:p>
    <w:p>
      <w:r>
        <w:br w:type="page"/>
      </w:r>
    </w:p>
    <w:p>
      <w:pPr>
        <w:pStyle w:val="Title"/>
      </w:pPr>
      <w:r>
        <w:t>Your draft: After the Report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Request &amp; Confirm a Visit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23795"/>
            <wp:docPr id="9" name="Picture 9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237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Request &amp; Confirm a Visit</w:t>
      </w:r>
    </w:p>
    <w:p>
      <w:r>
        <w:t>Describe the property type, general area and date you hope to discuss.</w:t>
      </w:r>
    </w:p>
    <w:p>
      <w:r>
        <w:t>Availability, fees, scope and the engagement agreement must be confirmed directly before an inspection is booked.</w:t>
      </w:r>
    </w:p>
    <w:p>
      <w:r>
        <w:t>Suggested button: Discuss an inspection enquiry</w:t>
      </w:r>
    </w:p>
    <w:p>
      <w:pPr>
        <w:pStyle w:val="Heading2"/>
      </w:pPr>
      <w:r>
        <w:t>Website advice</w:t>
      </w:r>
    </w:p>
    <w:p>
      <w:r>
        <w:t>Collect non-sensitive property basics and distinguish a requested date from an accepted engagement.</w:t>
      </w:r>
    </w:p>
    <w:p>
      <w:r>
        <w:br w:type="page"/>
      </w:r>
    </w:p>
    <w:p>
      <w:pPr>
        <w:pStyle w:val="Title"/>
      </w:pPr>
      <w:r>
        <w:t>Your draft: Request &amp; Confirm a Visit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The industry page pairs each desktop capture with its mobile preview and provides the complete sample page copy.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inspection practice. Verify credentials, service standards, insurance statements and contractual scope before launch. No condition guarantee, code-compliance opinion, specialist assessment, real-estate advice or technical safety guidance is provided.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Home Inspectors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Relationship Id="rId21" Type="http://schemas.openxmlformats.org/officeDocument/2006/relationships/image" Target="media/image9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ome-inspect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Inspectors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