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Residential &amp; Commercial Cleaning</w:t>
        <w:br/>
        <w:t>Website workbook</w:t>
      </w:r>
    </w:p>
    <w:p>
      <w:pPr>
        <w:spacing w:after="360"/>
      </w:pPr>
      <w:r>
        <w:t>Plan a clear website for residential &amp; commercial cleaning.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Home Cleaning, Commercial Cleaning, Our Approach, Service Areas, Request a Quote"/>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Clear Cleaning</w:t>
      </w:r>
    </w:p>
    <w:p>
      <w:r>
        <w:br w:type="page"/>
      </w:r>
    </w:p>
    <w:p>
      <w:pPr>
        <w:spacing w:after="0" w:line="20" w:lineRule="exact"/>
      </w:pPr>
    </w:p>
    <w:p>
      <w:pPr>
        <w:spacing w:after="100"/>
      </w:pPr>
      <w:r>
        <w:rPr>
          <w:b/>
          <w:color w:val="08736F"/>
          <w:sz w:val="18"/>
        </w:rPr>
        <w:t>RESIDENTIAL &amp; COMMERCIAL CLEANING</w:t>
      </w:r>
    </w:p>
    <w:p>
      <w:pPr>
        <w:pStyle w:val="Title"/>
      </w:pPr>
      <w:r>
        <w:t>Your website brief</w:t>
      </w:r>
    </w:p>
    <w:p>
      <w:r>
        <w:t>A SaaSTech Servers workshop for residential &amp; commercial cleaning. Plan your website, learn from the Prairie Clear Cleaning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Show the team at work, the service area and one quote-request action.</w:t>
      </w:r>
    </w:p>
    <w:p>
      <w:pPr>
        <w:spacing w:after="100"/>
      </w:pPr>
      <w:r>
        <w:drawing>
          <wp:inline xmlns:a="http://schemas.openxmlformats.org/drawingml/2006/main" xmlns:pic="http://schemas.openxmlformats.org/drawingml/2006/picture">
            <wp:extent cx="553141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Demo text example</w:t>
      </w:r>
    </w:p>
    <w:p>
      <w:r>
        <w:rPr>
          <w:b/>
          <w:sz w:val="24"/>
        </w:rPr>
        <w:t>A clearer plan for a cleaner space</w:t>
      </w:r>
    </w:p>
    <w:p>
      <w:r>
        <w:rPr>
          <w:b w:val="0"/>
        </w:rPr>
        <w:t>Home and small-office cleaning, with scope, timing and price agreed first. Explore this Regina-area demonstration.</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Home Cleaning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 Cleaning</w:t>
      </w:r>
    </w:p>
    <w:p>
      <w:pPr>
        <w:pStyle w:val="Heading1"/>
      </w:pPr>
      <w:r>
        <w:t>The job of this page</w:t>
      </w:r>
    </w:p>
    <w:p>
      <w:r>
        <w:rPr>
          <w:b w:val="0"/>
        </w:rPr>
        <w:t>Explain recurring, deep-clean and move-in or move-out options, including inclusions and exclusions.</w:t>
      </w:r>
    </w:p>
    <w:p>
      <w:pPr>
        <w:spacing w:after="100"/>
      </w:pPr>
      <w:r>
        <w:drawing>
          <wp:inline xmlns:a="http://schemas.openxmlformats.org/drawingml/2006/main" xmlns:pic="http://schemas.openxmlformats.org/drawingml/2006/picture">
            <wp:extent cx="553141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home-cleaning.png" descr="Privacy-cropped excerpt from the retained fictional demonstration; not a new Builder capture."/>
                    <pic:cNvPicPr/>
                  </pic:nvPicPr>
                  <pic:blipFill>
                    <a:blip r:embed="rId12"/>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Sample wording to adapt</w:t>
      </w:r>
    </w:p>
    <w:p>
      <w:r>
        <w:rPr>
          <w:b/>
          <w:sz w:val="24"/>
        </w:rPr>
        <w:t>A clean built around your priorities</w:t>
      </w:r>
    </w:p>
    <w:p>
      <w:r>
        <w:rPr>
          <w:b w:val="0"/>
        </w:rPr>
        <w:t>Choose recurring cleaning, a one-time deep clean or an empty-home clean. Tell us the rooms, approximate size and priorities. Appliances, cupboards and specialist tasks need to be agreed in the written scope.</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4" name="Picture 14" descr="Page plan with Home Cleaning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 Cleaning</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Commercial Cleaning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Commercial Cleaning</w:t>
      </w:r>
    </w:p>
    <w:p>
      <w:pPr>
        <w:pStyle w:val="Heading1"/>
      </w:pPr>
      <w:r>
        <w:t>The job of this page</w:t>
      </w:r>
    </w:p>
    <w:p>
      <w:r>
        <w:rPr>
          <w:b w:val="0"/>
        </w:rPr>
        <w:t>Describe the premises served, visit planning, access coordination and how the team scopes work.</w:t>
      </w:r>
    </w:p>
    <w:p>
      <w:pPr>
        <w:spacing w:after="100"/>
      </w:pPr>
      <w:r>
        <w:drawing>
          <wp:inline xmlns:a="http://schemas.openxmlformats.org/drawingml/2006/main" xmlns:pic="http://schemas.openxmlformats.org/drawingml/2006/picture">
            <wp:extent cx="553141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commercial-cleaning.png" descr="Privacy-cropped excerpt from the retained fictional demonstration; not a new Builder capture."/>
                    <pic:cNvPicPr/>
                  </pic:nvPicPr>
                  <pic:blipFill>
                    <a:blip r:embed="rId13"/>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Sample wording to adapt</w:t>
      </w:r>
    </w:p>
    <w:p>
      <w:r>
        <w:rPr>
          <w:b/>
          <w:sz w:val="24"/>
        </w:rPr>
        <w:t>Cleaning that fits your workplace</w:t>
      </w:r>
    </w:p>
    <w:p>
      <w:r>
        <w:rPr>
          <w:b w:val="0"/>
        </w:rPr>
        <w:t>Describe your office spaces and preferred visit times. We will agree the checklist, supplies and access arrangements before work begins. Share keys and access codes privately, never through the public enquiry form.</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6" name="Picture 16" descr="Page plan with Commercial Cleaning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Commercial Cleaning</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Our Approach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Our Approach</w:t>
      </w:r>
    </w:p>
    <w:p>
      <w:pPr>
        <w:pStyle w:val="Heading1"/>
      </w:pPr>
      <w:r>
        <w:t>The job of this page</w:t>
      </w:r>
    </w:p>
    <w:p>
      <w:r>
        <w:rPr>
          <w:b w:val="0"/>
        </w:rPr>
        <w:t>Explain preparation, equipment, quality checks and verifiable insurance or training. Avoid unsupported disinfecting or safety claims.</w:t>
      </w:r>
    </w:p>
    <w:p>
      <w:pPr>
        <w:spacing w:after="100"/>
      </w:pPr>
      <w:r>
        <w:drawing>
          <wp:inline xmlns:a="http://schemas.openxmlformats.org/drawingml/2006/main" xmlns:pic="http://schemas.openxmlformats.org/drawingml/2006/picture">
            <wp:extent cx="553141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our-approach.png" descr="Privacy-cropped excerpt from the retained fictional demonstration; not a new Builder capture."/>
                    <pic:cNvPicPr/>
                  </pic:nvPicPr>
                  <pic:blipFill>
                    <a:blip r:embed="rId14"/>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Demo text example</w:t>
      </w:r>
    </w:p>
    <w:p>
      <w:r>
        <w:rPr>
          <w:b/>
          <w:sz w:val="24"/>
        </w:rPr>
        <w:t>Start with your priorities</w:t>
      </w:r>
    </w:p>
    <w:p>
      <w:r>
        <w:rPr>
          <w:b w:val="0"/>
        </w:rPr>
        <w:t>Tell us which spaces need attention, approximate size and preferred timing. Agree a written scope, exclusions and price before any visit.</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Our Approach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Our Approach</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Service Areas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 Areas</w:t>
      </w:r>
    </w:p>
    <w:p>
      <w:pPr>
        <w:pStyle w:val="Heading1"/>
      </w:pPr>
      <w:r>
        <w:t>The job of this page</w:t>
      </w:r>
    </w:p>
    <w:p>
      <w:r>
        <w:rPr>
          <w:b w:val="0"/>
        </w:rPr>
        <w:t>List the communities actually served, travel boundaries and how availability is confirmed.</w:t>
      </w:r>
    </w:p>
    <w:p>
      <w:pPr>
        <w:spacing w:after="100"/>
      </w:pPr>
      <w:r>
        <w:drawing>
          <wp:inline xmlns:a="http://schemas.openxmlformats.org/drawingml/2006/main" xmlns:pic="http://schemas.openxmlformats.org/drawingml/2006/picture">
            <wp:extent cx="553141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service-areas.png" descr="Privacy-cropped excerpt from the retained fictional demonstration; not a new Builder capture."/>
                    <pic:cNvPicPr/>
                  </pic:nvPicPr>
                  <pic:blipFill>
                    <a:blip r:embed="rId15"/>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Sample wording to adapt</w:t>
      </w:r>
    </w:p>
    <w:p>
      <w:r>
        <w:rPr>
          <w:b/>
          <w:sz w:val="24"/>
        </w:rPr>
        <w:t>Tell us your community first</w:t>
      </w:r>
    </w:p>
    <w:p>
      <w:r>
        <w:rPr>
          <w:b w:val="0"/>
        </w:rPr>
        <w:t>Share your neighbourhood, property type and preferred timing so coverage can be checked. Nearby and rural locations require confirmation. Any travel charges should be agreed before booking.</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20" name="Picture 20" descr="Page plan with Service Areas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 Areas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Request a Quot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 Quote</w:t>
      </w:r>
    </w:p>
    <w:p>
      <w:pPr>
        <w:pStyle w:val="Heading1"/>
      </w:pPr>
      <w:r>
        <w:t>The job of this page</w:t>
      </w:r>
    </w:p>
    <w:p>
      <w:r>
        <w:rPr>
          <w:b w:val="0"/>
        </w:rPr>
        <w:t>Ask for community, property type, approximate size, cleaning type, frequency and preferred timing. Do not ask for keys, alarm codes or door-access details in the public form.</w:t>
      </w:r>
    </w:p>
    <w:p>
      <w:pPr>
        <w:spacing w:after="100"/>
      </w:pPr>
      <w:r>
        <w:drawing>
          <wp:inline xmlns:a="http://schemas.openxmlformats.org/drawingml/2006/main" xmlns:pic="http://schemas.openxmlformats.org/drawingml/2006/picture">
            <wp:extent cx="553141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request-a-quote.png" descr="Privacy-cropped excerpt from the retained fictional demonstration; not a new Builder capture."/>
                    <pic:cNvPicPr/>
                  </pic:nvPicPr>
                  <pic:blipFill>
                    <a:blip r:embed="rId16"/>
                    <a:stretch>
                      <a:fillRect/>
                    </a:stretch>
                  </pic:blipFill>
                  <pic:spPr>
                    <a:xfrm>
                      <a:off x="0" y="0"/>
                      <a:ext cx="5531418" cy="3198996"/>
                    </a:xfrm>
                    <a:prstGeom prst="rect"/>
                  </pic:spPr>
                </pic:pic>
              </a:graphicData>
            </a:graphic>
          </wp:inline>
        </w:drawing>
      </w:r>
    </w:p>
    <w:p>
      <w:r>
        <w:rPr>
          <w:sz w:val="18"/>
        </w:rPr>
        <w:t xml:space="preserve">Prairie Clear Cleaning example  |  </w:t>
      </w:r>
      <w:hyperlink r:id="rId18">
        <w:r>
          <w:rPr>
            <w:color w:val="08736F"/>
            <w:u w:val="single"/>
            <w:sz w:val="18"/>
          </w:rPr>
          <w:t>Explore SaaSTech Website Builder</w:t>
        </w:r>
      </w:hyperlink>
    </w:p>
    <w:p>
      <w:pPr>
        <w:pStyle w:val="Heading1"/>
      </w:pPr>
      <w:r>
        <w:t>Sample wording to adapt</w:t>
      </w:r>
    </w:p>
    <w:p>
      <w:r>
        <w:rPr>
          <w:b/>
          <w:sz w:val="24"/>
        </w:rPr>
        <w:t>Agree what your clean includes</w:t>
      </w:r>
    </w:p>
    <w:p>
      <w:r>
        <w:rPr>
          <w:b w:val="0"/>
        </w:rPr>
        <w:t>Describe the spaces, cleaning priorities and preferred schedule. The next conversation will clarify the scope and price. A quote request does not confirm a cleaning visit or ask for payment.</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Request a Quot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 Quote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residential &amp; commercial cleaning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Residential &amp; Commercial Cleaning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Residential &amp; Commercial Cleaning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RESIDENTIAL &amp; COMMERCIAL CLEANING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leaning-serv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leaning-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&amp; Commercial Cleaning Website Workbook</dc:title>
  <dc:subject>SaaSTech Servers website planning workshop for Residential &amp; Commercial Cleaning</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