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Childcare &amp; Family Services</w:t>
        <w:br/>
        <w:t>Website workbook</w:t>
      </w:r>
    </w:p>
    <w:p>
      <w:pPr>
        <w:spacing w:after="360"/>
      </w:pPr>
      <w:r>
        <w:t>Plan a clear website for childcare &amp; family services.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Programs and care, Availability and fees, Safety and team, Family enquiry"/>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Bright Spruce Early Learning</w:t>
      </w:r>
    </w:p>
    <w:p>
      <w:r>
        <w:br w:type="page"/>
      </w:r>
    </w:p>
    <w:p>
      <w:pPr>
        <w:spacing w:after="0" w:line="20" w:lineRule="exact"/>
      </w:pPr>
    </w:p>
    <w:p>
      <w:pPr>
        <w:spacing w:after="100"/>
      </w:pPr>
      <w:r>
        <w:rPr>
          <w:b/>
          <w:color w:val="08736F"/>
          <w:sz w:val="18"/>
        </w:rPr>
        <w:t>CHILDCARE &amp; FAMILY SERVICES</w:t>
      </w:r>
    </w:p>
    <w:p>
      <w:pPr>
        <w:pStyle w:val="Title"/>
      </w:pPr>
      <w:r>
        <w:t>Your website brief</w:t>
      </w:r>
    </w:p>
    <w:p>
      <w:r>
        <w:t>A SaaSTech Servers workshop for childcare &amp; family services. Plan your website, learn from the Bright Spruce Early Learning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State the service, age groups, location, hours, and the correct availability or enquiry action.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Bright Spruce Early Learning example  |  </w:t>
      </w:r>
      <w:hyperlink r:id="rId17">
        <w:r>
          <w:rPr>
            <w:color w:val="08736F"/>
            <w:u w:val="single"/>
            <w:sz w:val="18"/>
          </w:rPr>
          <w:t>Explore SaaSTech Website Builder</w:t>
        </w:r>
      </w:hyperlink>
    </w:p>
    <w:p>
      <w:pPr>
        <w:pStyle w:val="Heading1"/>
      </w:pPr>
      <w:r>
        <w:t>Demo text example</w:t>
      </w:r>
    </w:p>
    <w:p>
      <w:r>
        <w:rPr>
          <w:b/>
          <w:color w:val="08736F"/>
          <w:sz w:val="24"/>
        </w:rPr>
        <w:t>A BRIGHT BEGINNING FOR EVERY CHILD</w:t>
      </w:r>
    </w:p>
    <w:p>
      <w:r>
        <w:rPr>
          <w:b w:val="0"/>
        </w:rPr>
        <w:t>Play-based learning. Clear communication.</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Programs and care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Programs and care</w:t>
      </w:r>
    </w:p>
    <w:p>
      <w:pPr>
        <w:pStyle w:val="Heading1"/>
      </w:pPr>
      <w:r>
        <w:t>The job of this page</w:t>
      </w:r>
    </w:p>
    <w:p>
      <w:r>
        <w:rPr>
          <w:b w:val="0"/>
        </w:rPr>
        <w:t>Explain daily routines, learning approach, meals, inclusion, outdoor time, and age-specific programs.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programs-and-care.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Bright Spruce Early Learning example  |  </w:t>
      </w:r>
      <w:hyperlink r:id="rId17">
        <w:r>
          <w:rPr>
            <w:color w:val="08736F"/>
            <w:u w:val="single"/>
            <w:sz w:val="18"/>
          </w:rPr>
          <w:t>Explore SaaSTech Website Builder</w:t>
        </w:r>
      </w:hyperlink>
    </w:p>
    <w:p>
      <w:pPr>
        <w:pStyle w:val="Heading1"/>
      </w:pPr>
      <w:r>
        <w:t>Sample wording to adapt</w:t>
      </w:r>
    </w:p>
    <w:p>
      <w:r>
        <w:rPr>
          <w:b/>
          <w:sz w:val="24"/>
        </w:rPr>
        <w:t>Find the program for your family</w:t>
      </w:r>
    </w:p>
    <w:p>
      <w:r>
        <w:rPr>
          <w:b w:val="0"/>
        </w:rPr>
        <w:t>Explore age-group routines, play and outdoor learning. Ask about the current program and support for your child's needs. Confirm eligibility and availability directly before planning a start date.</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3" name="Picture 13" descr="Page plan with Programs and care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Programs and care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Availability and fee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Availability and fees</w:t>
      </w:r>
    </w:p>
    <w:p>
      <w:pPr>
        <w:pStyle w:val="Heading1"/>
      </w:pPr>
      <w:r>
        <w:t>The job of this page</w:t>
      </w:r>
    </w:p>
    <w:p>
      <w:r>
        <w:rPr>
          <w:b w:val="0"/>
        </w:rPr>
        <w:t>Explain waitlist status, fee guidance, subsidies where applicable, and how placements are offered.</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availability-and-fees.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Bright Spruce Early Learning example  |  </w:t>
      </w:r>
      <w:hyperlink r:id="rId17">
        <w:r>
          <w:rPr>
            <w:color w:val="08736F"/>
            <w:u w:val="single"/>
            <w:sz w:val="18"/>
          </w:rPr>
          <w:t>Explore SaaSTech Website Builder</w:t>
        </w:r>
      </w:hyperlink>
    </w:p>
    <w:p>
      <w:pPr>
        <w:pStyle w:val="Heading1"/>
      </w:pPr>
      <w:r>
        <w:t>Sample wording to adapt</w:t>
      </w:r>
    </w:p>
    <w:p>
      <w:r>
        <w:rPr>
          <w:b/>
          <w:sz w:val="24"/>
        </w:rPr>
        <w:t>Ask about a place and the fees</w:t>
      </w:r>
    </w:p>
    <w:p>
      <w:r>
        <w:rPr>
          <w:b w:val="0"/>
        </w:rPr>
        <w:t>Availability changes by age group and schedule. Contact the team about current openings or the waiting list. Confirm fees, what is included and the enrolment process in writing before accepting a place.</w:t>
      </w:r>
    </w:p>
    <w:p>
      <w:pPr>
        <w:pStyle w:val="Heading1"/>
      </w:pPr>
      <w:r>
        <w:t>Pause and plan</w:t>
      </w:r>
    </w:p>
    <w:p>
      <w:r>
        <w:rPr>
          <w:b w:val="0"/>
          <w:sz w:val="20"/>
        </w:rPr>
        <w:t>What is included and what needs separate confirmation? Make quantities, timing, exclusions and price conditions understandable. Avoid implying that an example price or image guarantees availability.</w:t>
      </w:r>
    </w:p>
    <w:p>
      <w:r>
        <w:br w:type="page"/>
      </w:r>
    </w:p>
    <w:p>
      <w:pPr>
        <w:spacing w:after="160"/>
      </w:pPr>
      <w:r>
        <w:drawing>
          <wp:inline xmlns:a="http://schemas.openxmlformats.org/drawingml/2006/main" xmlns:pic="http://schemas.openxmlformats.org/drawingml/2006/picture">
            <wp:extent cx="6400800" cy="746760"/>
            <wp:docPr id="15" name="Picture 15" descr="Page plan with Availability and fee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Availability and fees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Options inclusions price conditions and availability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Safety and team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Safety and team</w:t>
      </w:r>
    </w:p>
    <w:p>
      <w:pPr>
        <w:pStyle w:val="Heading1"/>
      </w:pPr>
      <w:r>
        <w:t>The job of this page</w:t>
      </w:r>
    </w:p>
    <w:p>
      <w:r>
        <w:rPr>
          <w:b w:val="0"/>
        </w:rPr>
        <w:t>Describe verifiable licensing, staff qualifications, safeguarding, illness, pickup, and emergency practices.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safety-and-team.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Bright Spruce Early Learning example  |  </w:t>
      </w:r>
      <w:hyperlink r:id="rId17">
        <w:r>
          <w:rPr>
            <w:color w:val="08736F"/>
            <w:u w:val="single"/>
            <w:sz w:val="18"/>
          </w:rPr>
          <w:t>Explore SaaSTech Website Builder</w:t>
        </w:r>
      </w:hyperlink>
    </w:p>
    <w:p>
      <w:pPr>
        <w:pStyle w:val="Heading1"/>
      </w:pPr>
      <w:r>
        <w:t>Sample wording to adapt</w:t>
      </w:r>
    </w:p>
    <w:p>
      <w:r>
        <w:rPr>
          <w:b/>
          <w:sz w:val="24"/>
        </w:rPr>
        <w:t>Get to know the care team</w:t>
      </w:r>
    </w:p>
    <w:p>
      <w:r>
        <w:rPr>
          <w:b w:val="0"/>
        </w:rPr>
        <w:t>Ask to review current licensing information, staff qualifications and the policies relevant to your family. Discuss arrival, pickup and communication arrangements. Publish only verified credentials and permission-cleared photographs.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7" name="Picture 17" descr="Page plan with Safety and team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Safety and team</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Family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Family enquiry</w:t>
      </w:r>
    </w:p>
    <w:p>
      <w:pPr>
        <w:pStyle w:val="Heading1"/>
      </w:pPr>
      <w:r>
        <w:t>The job of this page</w:t>
      </w:r>
    </w:p>
    <w:p>
      <w:r>
        <w:rPr>
          <w:b w:val="0"/>
        </w:rPr>
        <w:t>Collect basic contact, child age, desired start timing, and program interest without requesting sensitive records.</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family-enquiry.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Bright Spruce Early Learning example  |  </w:t>
      </w:r>
      <w:hyperlink r:id="rId17">
        <w:r>
          <w:rPr>
            <w:color w:val="08736F"/>
            <w:u w:val="single"/>
            <w:sz w:val="18"/>
          </w:rPr>
          <w:t>Explore SaaSTech Website Builder</w:t>
        </w:r>
      </w:hyperlink>
    </w:p>
    <w:p>
      <w:pPr>
        <w:pStyle w:val="Heading1"/>
      </w:pPr>
      <w:r>
        <w:t>Sample wording to adapt</w:t>
      </w:r>
    </w:p>
    <w:p>
      <w:r>
        <w:rPr>
          <w:b/>
          <w:sz w:val="24"/>
        </w:rPr>
        <w:t>Start with a simple private enquiry</w:t>
      </w:r>
    </w:p>
    <w:p>
      <w:r>
        <w:rPr>
          <w:b w:val="0"/>
        </w:rPr>
        <w:t>Tell us the age group, preferred schedule and approximate start date you are considering. The team can explain availability and the next enrolment step. Keep detailed health records and sensitive family information out of this public form.</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Family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Family enquiry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childcare &amp; family services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Childcare &amp; Family Services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Childcare &amp; Family Services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CHILDCARE &amp; FAMILY SERVICES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hildcare-family-servic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hildcare-family-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&amp; Family Services Website Workbook</dc:title>
  <dc:subject>SaaSTech Servers website planning workshop for Childcare &amp; Family Services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